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CA77" w14:textId="77777777" w:rsidR="00E57FFC" w:rsidRPr="00C334F4" w:rsidRDefault="00000000">
      <w:pPr>
        <w:pStyle w:val="Standard"/>
        <w:jc w:val="right"/>
        <w:rPr>
          <w:rFonts w:cs="Times New Roman"/>
          <w:sz w:val="28"/>
          <w:szCs w:val="28"/>
        </w:rPr>
      </w:pPr>
      <w:r w:rsidRPr="00C334F4">
        <w:rPr>
          <w:rFonts w:cs="Times New Roman"/>
          <w:sz w:val="28"/>
          <w:szCs w:val="28"/>
        </w:rPr>
        <w:t>Примечание</w:t>
      </w:r>
    </w:p>
    <w:p w14:paraId="743D05AD" w14:textId="77777777" w:rsidR="00E57FFC" w:rsidRPr="00C334F4" w:rsidRDefault="00000000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C334F4">
        <w:rPr>
          <w:rFonts w:cs="Times New Roman"/>
          <w:b/>
          <w:bCs/>
          <w:sz w:val="28"/>
          <w:szCs w:val="28"/>
        </w:rPr>
        <w:t>Справочно-аналитическая информация</w:t>
      </w:r>
    </w:p>
    <w:p w14:paraId="640FC4DE" w14:textId="77777777" w:rsidR="00E57FFC" w:rsidRPr="00C334F4" w:rsidRDefault="00000000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C334F4">
        <w:rPr>
          <w:rFonts w:cs="Times New Roman"/>
          <w:b/>
          <w:bCs/>
          <w:sz w:val="28"/>
          <w:szCs w:val="28"/>
        </w:rPr>
        <w:t>о реализации плана за 2021 год</w:t>
      </w:r>
    </w:p>
    <w:p w14:paraId="4C005EC6" w14:textId="77777777" w:rsidR="00E57FFC" w:rsidRPr="00C334F4" w:rsidRDefault="00000000">
      <w:pPr>
        <w:pStyle w:val="Standard"/>
        <w:jc w:val="center"/>
        <w:rPr>
          <w:rFonts w:cs="Times New Roman"/>
          <w:i/>
          <w:iCs/>
          <w:sz w:val="28"/>
          <w:szCs w:val="28"/>
        </w:rPr>
      </w:pPr>
      <w:r w:rsidRPr="00C334F4">
        <w:rPr>
          <w:rFonts w:cs="Times New Roman"/>
          <w:i/>
          <w:iCs/>
          <w:sz w:val="28"/>
          <w:szCs w:val="28"/>
        </w:rPr>
        <w:t>Исполнитель государственная жилищная инспекция Курской области</w:t>
      </w:r>
    </w:p>
    <w:p w14:paraId="4540C1DF" w14:textId="77777777" w:rsidR="00E57FFC" w:rsidRPr="00C334F4" w:rsidRDefault="00E57FFC">
      <w:pPr>
        <w:pStyle w:val="Standard"/>
        <w:jc w:val="center"/>
        <w:rPr>
          <w:rFonts w:cs="Times New Roman"/>
          <w:i/>
          <w:iCs/>
          <w:sz w:val="28"/>
          <w:szCs w:val="28"/>
        </w:rPr>
      </w:pPr>
    </w:p>
    <w:tbl>
      <w:tblPr>
        <w:tblW w:w="9654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5"/>
        <w:gridCol w:w="3483"/>
        <w:gridCol w:w="4686"/>
      </w:tblGrid>
      <w:tr w:rsidR="00C334F4" w:rsidRPr="00C334F4" w14:paraId="2B1CBFC9" w14:textId="77777777"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A7016" w14:textId="77777777" w:rsidR="00E57FFC" w:rsidRPr="00C334F4" w:rsidRDefault="00000000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C334F4">
              <w:rPr>
                <w:rFonts w:cs="Times New Roman"/>
                <w:sz w:val="28"/>
                <w:szCs w:val="28"/>
              </w:rPr>
              <w:t>Номер</w:t>
            </w:r>
          </w:p>
          <w:p w14:paraId="088AE14D" w14:textId="77777777" w:rsidR="00E57FFC" w:rsidRPr="00C334F4" w:rsidRDefault="00000000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C334F4">
              <w:rPr>
                <w:rFonts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1EA43" w14:textId="77777777" w:rsidR="00E57FFC" w:rsidRPr="00C334F4" w:rsidRDefault="00000000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C334F4">
              <w:rPr>
                <w:rFonts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4FB63" w14:textId="77777777" w:rsidR="00E57FFC" w:rsidRPr="00C334F4" w:rsidRDefault="00000000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C334F4">
              <w:rPr>
                <w:rFonts w:cs="Times New Roman"/>
                <w:sz w:val="28"/>
                <w:szCs w:val="28"/>
              </w:rPr>
              <w:t>Информация о выполнении мероприятия</w:t>
            </w:r>
          </w:p>
        </w:tc>
      </w:tr>
      <w:tr w:rsidR="00C334F4" w:rsidRPr="00C334F4" w14:paraId="492ECC43" w14:textId="77777777"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64C0D" w14:textId="77777777" w:rsidR="00E57FFC" w:rsidRPr="00C334F4" w:rsidRDefault="00000000">
            <w:pPr>
              <w:pStyle w:val="20"/>
              <w:shd w:val="clear" w:color="auto" w:fill="auto"/>
              <w:spacing w:before="0" w:after="0" w:line="260" w:lineRule="exact"/>
              <w:ind w:left="160"/>
              <w:jc w:val="left"/>
            </w:pPr>
            <w:r w:rsidRPr="00C334F4">
              <w:rPr>
                <w:rStyle w:val="213pt"/>
                <w:color w:val="auto"/>
                <w:sz w:val="28"/>
                <w:szCs w:val="28"/>
              </w:rPr>
              <w:t>п. 1.1.2.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053E1" w14:textId="77777777" w:rsidR="00E57FFC" w:rsidRPr="00C334F4" w:rsidRDefault="00000000">
            <w:pPr>
              <w:pStyle w:val="20"/>
              <w:shd w:val="clear" w:color="auto" w:fill="auto"/>
              <w:spacing w:before="0" w:after="0" w:line="312" w:lineRule="exact"/>
              <w:jc w:val="both"/>
              <w:rPr>
                <w:b w:val="0"/>
                <w:bCs w:val="0"/>
              </w:rPr>
            </w:pPr>
            <w:r w:rsidRPr="00C334F4">
              <w:rPr>
                <w:b w:val="0"/>
                <w:bCs w:val="0"/>
              </w:rPr>
              <w:t>Проведение антикоррупционной экспертизы разрабатываемых государственной жилищной инспекцией Курской области проектов нормативных правовых актов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2ED1AE" w14:textId="77777777" w:rsidR="00E57FFC" w:rsidRPr="00C334F4" w:rsidRDefault="00000000">
            <w:pPr>
              <w:pStyle w:val="20"/>
              <w:shd w:val="clear" w:color="auto" w:fill="auto"/>
              <w:spacing w:before="0" w:after="0" w:line="312" w:lineRule="exact"/>
              <w:jc w:val="both"/>
            </w:pPr>
            <w:r w:rsidRPr="00C334F4">
              <w:rPr>
                <w:b w:val="0"/>
                <w:bCs w:val="0"/>
                <w:shd w:val="clear" w:color="auto" w:fill="FFFFFF"/>
              </w:rPr>
              <w:t xml:space="preserve">В целях выявления коррупциогенных факторов в проектах нормативных правовых актов, разрабатываемых </w:t>
            </w:r>
            <w:proofErr w:type="spellStart"/>
            <w:r w:rsidRPr="00C334F4">
              <w:rPr>
                <w:b w:val="0"/>
                <w:bCs w:val="0"/>
                <w:shd w:val="clear" w:color="auto" w:fill="FFFFFF"/>
              </w:rPr>
              <w:t>госжилинспекцией</w:t>
            </w:r>
            <w:proofErr w:type="spellEnd"/>
            <w:r w:rsidRPr="00C334F4">
              <w:rPr>
                <w:b w:val="0"/>
                <w:bCs w:val="0"/>
                <w:shd w:val="clear" w:color="auto" w:fill="FFFFFF"/>
              </w:rPr>
              <w:t>, проводится первичная антикоррупционная экспертиза всех проектов нормативных правовых актов.</w:t>
            </w:r>
          </w:p>
        </w:tc>
      </w:tr>
      <w:tr w:rsidR="00C334F4" w:rsidRPr="00C334F4" w14:paraId="75D4C26A" w14:textId="77777777"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F0E31" w14:textId="77777777" w:rsidR="00E57FFC" w:rsidRPr="00C334F4" w:rsidRDefault="00000000">
            <w:pPr>
              <w:pStyle w:val="20"/>
              <w:shd w:val="clear" w:color="auto" w:fill="auto"/>
              <w:spacing w:before="0" w:after="0" w:line="260" w:lineRule="exact"/>
              <w:ind w:left="160"/>
              <w:jc w:val="left"/>
            </w:pPr>
            <w:r w:rsidRPr="00C334F4">
              <w:rPr>
                <w:rStyle w:val="213pt"/>
                <w:color w:val="auto"/>
                <w:sz w:val="28"/>
                <w:szCs w:val="28"/>
              </w:rPr>
              <w:t>п. 1.2.1.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03E34" w14:textId="77777777" w:rsidR="00E57FFC" w:rsidRPr="00C334F4" w:rsidRDefault="00000000">
            <w:pPr>
              <w:pStyle w:val="a7"/>
              <w:tabs>
                <w:tab w:val="left" w:pos="2205"/>
              </w:tabs>
              <w:spacing w:before="0" w:after="0"/>
            </w:pPr>
            <w:r w:rsidRPr="00C334F4">
              <w:rPr>
                <w:sz w:val="28"/>
                <w:szCs w:val="28"/>
              </w:rPr>
              <w:t>Предоставление информации о реализации планов мероприятий на 2021 – 2023 гг. годы</w:t>
            </w:r>
            <w:r w:rsidRPr="00C334F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F008B" w14:textId="77777777" w:rsidR="00E57FFC" w:rsidRPr="00C334F4" w:rsidRDefault="00000000">
            <w:pPr>
              <w:pStyle w:val="Standard"/>
              <w:suppressAutoHyphens w:val="0"/>
              <w:jc w:val="both"/>
            </w:pPr>
            <w:r w:rsidRPr="00C334F4">
              <w:rPr>
                <w:rFonts w:cs="Times New Roman"/>
                <w:sz w:val="28"/>
                <w:szCs w:val="28"/>
                <w:shd w:val="clear" w:color="auto" w:fill="FFFFFF"/>
              </w:rPr>
              <w:t>Информация о реализации планов мероприятий по противодействию коррупции в 2021 году предоставлена в департамент Администрации Курской области по профилактике коррупционных и иных правонарушений.</w:t>
            </w:r>
          </w:p>
        </w:tc>
      </w:tr>
      <w:tr w:rsidR="00C334F4" w:rsidRPr="00C334F4" w14:paraId="37CC6774" w14:textId="77777777"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34840" w14:textId="77777777" w:rsidR="00E57FFC" w:rsidRPr="00C334F4" w:rsidRDefault="00000000">
            <w:pPr>
              <w:pStyle w:val="20"/>
              <w:shd w:val="clear" w:color="auto" w:fill="auto"/>
              <w:spacing w:before="0" w:after="0" w:line="260" w:lineRule="exact"/>
              <w:jc w:val="left"/>
            </w:pPr>
            <w:r w:rsidRPr="00C334F4">
              <w:rPr>
                <w:rStyle w:val="213pt"/>
                <w:color w:val="auto"/>
                <w:sz w:val="28"/>
                <w:szCs w:val="28"/>
              </w:rPr>
              <w:t>п. 1.2.2.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67C740" w14:textId="77777777" w:rsidR="00E57FFC" w:rsidRPr="00C334F4" w:rsidRDefault="00000000">
            <w:pPr>
              <w:pStyle w:val="20"/>
              <w:shd w:val="clear" w:color="auto" w:fill="auto"/>
              <w:spacing w:before="0" w:after="0" w:line="312" w:lineRule="exact"/>
              <w:jc w:val="left"/>
              <w:rPr>
                <w:b w:val="0"/>
                <w:bCs w:val="0"/>
              </w:rPr>
            </w:pPr>
            <w:r w:rsidRPr="00C334F4">
              <w:rPr>
                <w:b w:val="0"/>
                <w:bCs w:val="0"/>
              </w:rPr>
              <w:t>Продолжение взаимодействия с институтами гражданского общества по вопросам противодействия коррупции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3896F" w14:textId="77777777" w:rsidR="00E57FFC" w:rsidRPr="00C334F4" w:rsidRDefault="00000000">
            <w:pPr>
              <w:pStyle w:val="20"/>
              <w:shd w:val="clear" w:color="auto" w:fill="auto"/>
              <w:spacing w:before="0" w:after="0" w:line="312" w:lineRule="exact"/>
              <w:jc w:val="both"/>
            </w:pPr>
            <w:r w:rsidRPr="00C334F4">
              <w:rPr>
                <w:b w:val="0"/>
                <w:bCs w:val="0"/>
                <w:shd w:val="clear" w:color="auto" w:fill="FFFFFF"/>
              </w:rPr>
              <w:t>Взаимодействия с институтами гражданского общества по вопросам противодействия коррупции в 2021 году не осуществлялось.</w:t>
            </w:r>
          </w:p>
        </w:tc>
      </w:tr>
      <w:tr w:rsidR="00C334F4" w:rsidRPr="00C334F4" w14:paraId="4833EDF3" w14:textId="77777777">
        <w:trPr>
          <w:trHeight w:val="2287"/>
        </w:trPr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997FF" w14:textId="77777777" w:rsidR="00E57FFC" w:rsidRPr="00C334F4" w:rsidRDefault="00000000">
            <w:pPr>
              <w:pStyle w:val="20"/>
              <w:shd w:val="clear" w:color="auto" w:fill="auto"/>
              <w:spacing w:before="0" w:after="0" w:line="260" w:lineRule="exact"/>
              <w:jc w:val="left"/>
            </w:pPr>
            <w:r w:rsidRPr="00C334F4">
              <w:rPr>
                <w:rStyle w:val="213pt"/>
                <w:color w:val="auto"/>
                <w:sz w:val="28"/>
                <w:szCs w:val="28"/>
              </w:rPr>
              <w:t>п. 1.2.3.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38D6BA" w14:textId="77777777" w:rsidR="00E57FFC" w:rsidRPr="00C334F4" w:rsidRDefault="00000000">
            <w:pPr>
              <w:pStyle w:val="20"/>
              <w:shd w:val="clear" w:color="auto" w:fill="auto"/>
              <w:spacing w:before="0" w:after="0" w:line="312" w:lineRule="exact"/>
              <w:jc w:val="left"/>
              <w:rPr>
                <w:b w:val="0"/>
                <w:bCs w:val="0"/>
              </w:rPr>
            </w:pPr>
            <w:r w:rsidRPr="00C334F4">
              <w:rPr>
                <w:b w:val="0"/>
                <w:bCs w:val="0"/>
              </w:rPr>
              <w:t>Проведение оценки коррупционных рисков, возникающих при реализации государственными служащими функций, и внесение уточнений в перечни должностей государственной службы, замещение которых связано с коррупционными рисками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23CD1" w14:textId="77777777" w:rsidR="00E57FFC" w:rsidRPr="00C334F4" w:rsidRDefault="00000000">
            <w:pPr>
              <w:pStyle w:val="20"/>
              <w:shd w:val="clear" w:color="auto" w:fill="auto"/>
              <w:spacing w:before="0" w:after="0" w:line="312" w:lineRule="exact"/>
              <w:jc w:val="both"/>
            </w:pPr>
            <w:r w:rsidRPr="00C334F4">
              <w:rPr>
                <w:b w:val="0"/>
                <w:bCs w:val="0"/>
                <w:shd w:val="clear" w:color="auto" w:fill="FFFFFF"/>
              </w:rPr>
              <w:t>Перечень должностей, замещение которых связано с коррупционными рисками, актуализирован и утвержден приказом государственной жилищной инспекции Курской области от 17.09.2021 № 01-07/50/1.</w:t>
            </w:r>
          </w:p>
        </w:tc>
      </w:tr>
      <w:tr w:rsidR="00C334F4" w:rsidRPr="00C334F4" w14:paraId="76F18F8F" w14:textId="77777777"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C6B35" w14:textId="77777777" w:rsidR="00E57FFC" w:rsidRPr="00C334F4" w:rsidRDefault="00000000">
            <w:pPr>
              <w:pStyle w:val="20"/>
              <w:shd w:val="clear" w:color="auto" w:fill="auto"/>
              <w:spacing w:before="0" w:after="0" w:line="260" w:lineRule="exact"/>
              <w:jc w:val="left"/>
            </w:pPr>
            <w:r w:rsidRPr="00C334F4">
              <w:rPr>
                <w:rStyle w:val="213pt"/>
                <w:color w:val="auto"/>
                <w:sz w:val="28"/>
                <w:szCs w:val="28"/>
              </w:rPr>
              <w:t>п. 1.2.4.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98142" w14:textId="77777777" w:rsidR="00E57FFC" w:rsidRPr="00C334F4" w:rsidRDefault="00000000">
            <w:pPr>
              <w:pStyle w:val="20"/>
              <w:shd w:val="clear" w:color="auto" w:fill="auto"/>
              <w:spacing w:before="0" w:after="0" w:line="312" w:lineRule="exact"/>
              <w:jc w:val="left"/>
              <w:rPr>
                <w:b w:val="0"/>
                <w:bCs w:val="0"/>
              </w:rPr>
            </w:pPr>
            <w:r w:rsidRPr="00C334F4">
              <w:rPr>
                <w:b w:val="0"/>
                <w:bCs w:val="0"/>
              </w:rPr>
              <w:t>Продолжение работы по профилактике коррупционных и иных правонарушений в государственной жилищной инспекции Курской области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092E0" w14:textId="77777777" w:rsidR="00E57FFC" w:rsidRPr="00C334F4" w:rsidRDefault="00000000">
            <w:pPr>
              <w:pStyle w:val="20"/>
              <w:shd w:val="clear" w:color="auto" w:fill="auto"/>
              <w:spacing w:before="0" w:after="0" w:line="312" w:lineRule="exact"/>
              <w:jc w:val="left"/>
            </w:pPr>
            <w:r w:rsidRPr="00C334F4">
              <w:rPr>
                <w:rStyle w:val="213pt"/>
                <w:color w:val="auto"/>
                <w:sz w:val="28"/>
                <w:szCs w:val="28"/>
              </w:rPr>
              <w:t>С сотрудниками государственной жилищной инспекции Курской области проводятся беседы о совершенствовании организационных основ и правового регулирования в области противодействия коррупции.</w:t>
            </w:r>
          </w:p>
          <w:p w14:paraId="4ADF634E" w14:textId="77777777" w:rsidR="00E57FFC" w:rsidRPr="00C334F4" w:rsidRDefault="00E57FFC">
            <w:pPr>
              <w:pStyle w:val="20"/>
              <w:shd w:val="clear" w:color="auto" w:fill="auto"/>
              <w:spacing w:before="0" w:after="0" w:line="312" w:lineRule="exact"/>
              <w:jc w:val="left"/>
            </w:pPr>
          </w:p>
        </w:tc>
      </w:tr>
      <w:tr w:rsidR="00C334F4" w:rsidRPr="00C334F4" w14:paraId="62B425D9" w14:textId="77777777">
        <w:trPr>
          <w:trHeight w:val="371"/>
        </w:trPr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D5431" w14:textId="77777777" w:rsidR="00E57FFC" w:rsidRPr="00C334F4" w:rsidRDefault="00000000">
            <w:pPr>
              <w:pStyle w:val="20"/>
              <w:shd w:val="clear" w:color="auto" w:fill="auto"/>
              <w:spacing w:before="0" w:after="0" w:line="260" w:lineRule="exact"/>
              <w:jc w:val="left"/>
            </w:pPr>
            <w:r w:rsidRPr="00C334F4">
              <w:rPr>
                <w:rStyle w:val="213pt"/>
                <w:color w:val="auto"/>
                <w:sz w:val="28"/>
                <w:szCs w:val="28"/>
              </w:rPr>
              <w:lastRenderedPageBreak/>
              <w:t>п. 1.3.1.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39D5C" w14:textId="77777777" w:rsidR="00E57FFC" w:rsidRPr="00C334F4" w:rsidRDefault="00000000">
            <w:pPr>
              <w:suppressAutoHyphens w:val="0"/>
              <w:spacing w:before="100" w:after="100"/>
            </w:pPr>
            <w:r w:rsidRPr="00C334F4">
              <w:rPr>
                <w:rFonts w:cs="Times New Roman"/>
                <w:sz w:val="28"/>
                <w:szCs w:val="28"/>
                <w:lang w:eastAsia="ru-RU"/>
              </w:rPr>
              <w:t xml:space="preserve">Размещение сведений о доходах, расходах, об имуществе и обязательствах имущественного характера лиц, замещающих </w:t>
            </w:r>
            <w:r w:rsidRPr="00C334F4">
              <w:rPr>
                <w:rFonts w:cs="Times New Roman"/>
                <w:sz w:val="28"/>
                <w:szCs w:val="28"/>
              </w:rPr>
              <w:t>государственные должности Курской области, государственных гражданских служащих Курской области и членов их семей в информационно-коммуникационной сети «Интернет»</w:t>
            </w:r>
          </w:p>
          <w:p w14:paraId="6328D026" w14:textId="77777777" w:rsidR="00E57FFC" w:rsidRPr="00C334F4" w:rsidRDefault="00E57FFC">
            <w:pPr>
              <w:pStyle w:val="20"/>
              <w:shd w:val="clear" w:color="auto" w:fill="auto"/>
              <w:spacing w:before="0" w:after="0" w:line="260" w:lineRule="exact"/>
              <w:jc w:val="left"/>
            </w:pP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63A37" w14:textId="77777777" w:rsidR="00E57FFC" w:rsidRPr="00C334F4" w:rsidRDefault="00000000">
            <w:pPr>
              <w:pStyle w:val="20"/>
              <w:shd w:val="clear" w:color="auto" w:fill="auto"/>
              <w:spacing w:before="0" w:after="2220" w:line="307" w:lineRule="exact"/>
              <w:jc w:val="left"/>
            </w:pPr>
            <w:r w:rsidRPr="00C334F4">
              <w:rPr>
                <w:rStyle w:val="213pt"/>
                <w:color w:val="auto"/>
                <w:sz w:val="28"/>
                <w:szCs w:val="28"/>
              </w:rPr>
              <w:t>Сведения о доходах, расходах, об имуществе и обязательствах имущественного характера лиц, замещающих государственные должности государственной жилищной инспекции Курской области размещены на официальном сайте администрации Курской области и сайте государственной жилищной инспекции Курской области.</w:t>
            </w:r>
          </w:p>
        </w:tc>
      </w:tr>
      <w:tr w:rsidR="00C334F4" w:rsidRPr="00C334F4" w14:paraId="26315A97" w14:textId="77777777"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CD5D1" w14:textId="77777777" w:rsidR="00E57FFC" w:rsidRPr="00C334F4" w:rsidRDefault="00000000">
            <w:pPr>
              <w:pStyle w:val="20"/>
              <w:shd w:val="clear" w:color="auto" w:fill="auto"/>
              <w:spacing w:before="0" w:after="0" w:line="260" w:lineRule="exact"/>
              <w:jc w:val="left"/>
            </w:pPr>
            <w:r w:rsidRPr="00C334F4">
              <w:rPr>
                <w:rStyle w:val="213pt"/>
                <w:color w:val="auto"/>
                <w:sz w:val="28"/>
                <w:szCs w:val="28"/>
              </w:rPr>
              <w:t>п. 1.3.2.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3808D" w14:textId="77777777" w:rsidR="00E57FFC" w:rsidRPr="00C334F4" w:rsidRDefault="00000000">
            <w:pPr>
              <w:pStyle w:val="20"/>
              <w:shd w:val="clear" w:color="auto" w:fill="auto"/>
              <w:spacing w:before="0" w:after="0" w:line="312" w:lineRule="exact"/>
              <w:jc w:val="left"/>
              <w:rPr>
                <w:b w:val="0"/>
                <w:bCs w:val="0"/>
              </w:rPr>
            </w:pPr>
            <w:r w:rsidRPr="00C334F4">
              <w:rPr>
                <w:b w:val="0"/>
                <w:bCs w:val="0"/>
              </w:rPr>
              <w:t>Обеспечение своевременного предоставления лицами, предусмотренным действующим законодательством, сведений о доходах, расходах, об имуществе и обязательствах имущественного характера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781F5" w14:textId="77777777" w:rsidR="00E57FFC" w:rsidRPr="00C334F4" w:rsidRDefault="00000000">
            <w:pPr>
              <w:pStyle w:val="20"/>
              <w:shd w:val="clear" w:color="auto" w:fill="auto"/>
              <w:spacing w:before="0" w:after="0" w:line="307" w:lineRule="exact"/>
              <w:jc w:val="left"/>
            </w:pPr>
            <w:r w:rsidRPr="00C334F4">
              <w:rPr>
                <w:b w:val="0"/>
                <w:bCs w:val="0"/>
                <w:shd w:val="clear" w:color="auto" w:fill="FFFFFF"/>
              </w:rPr>
              <w:t>Государственными гражданскими служащими государственной жилищной инспекции Курской области своевременно и в полном объеме представлены сведения о доходах, расходах,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 за отчетный период.</w:t>
            </w:r>
          </w:p>
        </w:tc>
      </w:tr>
      <w:tr w:rsidR="00C334F4" w:rsidRPr="00C334F4" w14:paraId="7168AE35" w14:textId="77777777"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D0A60" w14:textId="77777777" w:rsidR="00E57FFC" w:rsidRPr="00C334F4" w:rsidRDefault="00000000">
            <w:pPr>
              <w:pStyle w:val="20"/>
              <w:shd w:val="clear" w:color="auto" w:fill="auto"/>
              <w:spacing w:before="0" w:after="0" w:line="260" w:lineRule="exact"/>
              <w:jc w:val="left"/>
            </w:pPr>
            <w:r w:rsidRPr="00C334F4">
              <w:rPr>
                <w:rStyle w:val="213pt"/>
                <w:color w:val="auto"/>
                <w:sz w:val="28"/>
                <w:szCs w:val="28"/>
              </w:rPr>
              <w:t>п. 1.3.3.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3F591" w14:textId="77777777" w:rsidR="00E57FFC" w:rsidRPr="00C334F4" w:rsidRDefault="00000000">
            <w:pPr>
              <w:pStyle w:val="20"/>
              <w:shd w:val="clear" w:color="auto" w:fill="auto"/>
              <w:spacing w:before="0" w:after="0" w:line="312" w:lineRule="exact"/>
              <w:jc w:val="left"/>
              <w:rPr>
                <w:b w:val="0"/>
                <w:bCs w:val="0"/>
              </w:rPr>
            </w:pPr>
            <w:r w:rsidRPr="00C334F4">
              <w:rPr>
                <w:b w:val="0"/>
                <w:bCs w:val="0"/>
              </w:rPr>
              <w:t>Анализ сведений о доходах, об имуществе и обязательствах имущественного характера, граждан, претендующих на замещение должностей государственной гражданской службы Курской области, а также членов их семей (супруга и несовершеннолетних детей)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09CB6" w14:textId="77777777" w:rsidR="00E57FFC" w:rsidRPr="00C334F4" w:rsidRDefault="00000000">
            <w:pPr>
              <w:pStyle w:val="20"/>
              <w:shd w:val="clear" w:color="auto" w:fill="auto"/>
              <w:spacing w:before="0" w:after="0" w:line="312" w:lineRule="exact"/>
              <w:jc w:val="both"/>
            </w:pPr>
            <w:r w:rsidRPr="00C334F4">
              <w:rPr>
                <w:b w:val="0"/>
                <w:bCs w:val="0"/>
                <w:shd w:val="clear" w:color="auto" w:fill="FFFFFF"/>
              </w:rPr>
              <w:t xml:space="preserve">Во исполнение Федерального закона от 03.12.2012 г. № 230-ФЗ «О контроле за соответствием расходов лиц, замещающих государственные должности, и иных лиц их доходам» проводится анализ сведений о доходах, расходах, об имуществе и обязательствах имущественного характера сведений о доходах, расходах, об имуществе и обязательствах имущественного характера, в результате которого установлено, что все сведения представлены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</w:t>
            </w:r>
            <w:r w:rsidRPr="00C334F4">
              <w:rPr>
                <w:b w:val="0"/>
                <w:bCs w:val="0"/>
                <w:shd w:val="clear" w:color="auto" w:fill="FFFFFF"/>
              </w:rPr>
              <w:lastRenderedPageBreak/>
              <w:t>имущественного характера и внесении изменений в некоторые акты Президента Российской Федерации», правильно оформлены, и соответствуют актуальным методическим рекомендациям по вопросам представления сведений о доходах, расходах, об имуществе и обязательствах имущественного характера</w:t>
            </w:r>
          </w:p>
        </w:tc>
      </w:tr>
      <w:tr w:rsidR="00C334F4" w:rsidRPr="00C334F4" w14:paraId="6365412A" w14:textId="77777777"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01B04" w14:textId="77777777" w:rsidR="00E57FFC" w:rsidRPr="00C334F4" w:rsidRDefault="00000000">
            <w:pPr>
              <w:pStyle w:val="20"/>
              <w:shd w:val="clear" w:color="auto" w:fill="auto"/>
              <w:spacing w:before="0" w:after="0" w:line="260" w:lineRule="exact"/>
              <w:jc w:val="left"/>
            </w:pPr>
            <w:r w:rsidRPr="00C334F4">
              <w:rPr>
                <w:rStyle w:val="213pt"/>
                <w:color w:val="auto"/>
                <w:sz w:val="28"/>
                <w:szCs w:val="28"/>
              </w:rPr>
              <w:lastRenderedPageBreak/>
              <w:t>п. 1.3.4.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95AB8" w14:textId="77777777" w:rsidR="00E57FFC" w:rsidRPr="00C334F4" w:rsidRDefault="00000000">
            <w:pPr>
              <w:pStyle w:val="20"/>
              <w:shd w:val="clear" w:color="auto" w:fill="auto"/>
              <w:spacing w:before="0" w:after="0" w:line="312" w:lineRule="exact"/>
              <w:jc w:val="left"/>
            </w:pPr>
            <w:r w:rsidRPr="00C334F4">
              <w:rPr>
                <w:b w:val="0"/>
                <w:bCs w:val="0"/>
              </w:rPr>
              <w:t>Анализ сведений о доходах, расходах, об имуществе и обязательствах имущественного характера лиц, замещающих государственные должности Курской области, государственных гражданских служащих Курской области, а также членов их семей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A1EC1" w14:textId="77777777" w:rsidR="00E57FFC" w:rsidRPr="00C334F4" w:rsidRDefault="00000000">
            <w:pPr>
              <w:pStyle w:val="20"/>
              <w:shd w:val="clear" w:color="auto" w:fill="auto"/>
              <w:spacing w:before="0" w:after="0" w:line="312" w:lineRule="exact"/>
              <w:jc w:val="both"/>
              <w:rPr>
                <w:b w:val="0"/>
                <w:bCs w:val="0"/>
                <w:shd w:val="clear" w:color="auto" w:fill="FFFFFF"/>
              </w:rPr>
            </w:pPr>
            <w:r w:rsidRPr="00C334F4">
              <w:rPr>
                <w:b w:val="0"/>
                <w:bCs w:val="0"/>
                <w:shd w:val="clear" w:color="auto" w:fill="FFFFFF"/>
              </w:rPr>
              <w:t>Во исполнение Федерального закона от 03.12.2012 г. № 230-ФЗ «О контроле за соответствием расходов лиц, замещающих государственные должности, и иных лиц их доходам» произведен анализ сведений о доходах, расходах, об имуществе и обязательствах имущественного характера сведений о доходах, расходах, об имуществе и обязательствах имущественного характера, в результате которого установлено, что все сведения представлены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правильно оформлены, и соответствуют актуальным методическим рекомендациям по вопросам представления сведений о доходах, расходах, об имуществе и обязательствах имущественного характера.</w:t>
            </w:r>
          </w:p>
          <w:p w14:paraId="78EAD11D" w14:textId="77777777" w:rsidR="00E57FFC" w:rsidRPr="00C334F4" w:rsidRDefault="00000000">
            <w:pPr>
              <w:pStyle w:val="20"/>
              <w:shd w:val="clear" w:color="auto" w:fill="auto"/>
              <w:spacing w:before="0" w:after="0" w:line="312" w:lineRule="exact"/>
              <w:jc w:val="both"/>
            </w:pPr>
            <w:r w:rsidRPr="00C334F4">
              <w:rPr>
                <w:b w:val="0"/>
                <w:bCs w:val="0"/>
                <w:shd w:val="clear" w:color="auto" w:fill="FFFFFF"/>
              </w:rPr>
              <w:t>Данных, свидетельствующих о нарушении ограничений, требований и запретов государственными гражданскими служащими не выявлено.</w:t>
            </w:r>
          </w:p>
        </w:tc>
      </w:tr>
      <w:tr w:rsidR="00C334F4" w:rsidRPr="00C334F4" w14:paraId="457697E5" w14:textId="77777777"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1DD5F" w14:textId="77777777" w:rsidR="00E57FFC" w:rsidRPr="00C334F4" w:rsidRDefault="00000000">
            <w:pPr>
              <w:pStyle w:val="20"/>
              <w:shd w:val="clear" w:color="auto" w:fill="auto"/>
              <w:spacing w:before="0" w:after="0" w:line="260" w:lineRule="exact"/>
              <w:jc w:val="left"/>
            </w:pPr>
            <w:r w:rsidRPr="00C334F4">
              <w:rPr>
                <w:rStyle w:val="213pt"/>
                <w:color w:val="auto"/>
                <w:sz w:val="28"/>
                <w:szCs w:val="28"/>
              </w:rPr>
              <w:t>п. 1.3.5.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165BAF" w14:textId="77777777" w:rsidR="00E57FFC" w:rsidRPr="00C334F4" w:rsidRDefault="00000000">
            <w:pPr>
              <w:pStyle w:val="20"/>
              <w:shd w:val="clear" w:color="auto" w:fill="auto"/>
              <w:spacing w:before="0" w:after="0" w:line="312" w:lineRule="exact"/>
              <w:jc w:val="left"/>
              <w:rPr>
                <w:b w:val="0"/>
                <w:bCs w:val="0"/>
              </w:rPr>
            </w:pPr>
            <w:r w:rsidRPr="00C334F4">
              <w:rPr>
                <w:b w:val="0"/>
                <w:bCs w:val="0"/>
              </w:rPr>
              <w:t>Обеспечение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7F7B4" w14:textId="77777777" w:rsidR="00E57FFC" w:rsidRPr="00C334F4" w:rsidRDefault="00000000">
            <w:pPr>
              <w:pStyle w:val="20"/>
              <w:shd w:val="clear" w:color="auto" w:fill="auto"/>
              <w:spacing w:before="0" w:after="0" w:line="307" w:lineRule="exact"/>
              <w:jc w:val="left"/>
            </w:pPr>
            <w:r w:rsidRPr="00C334F4">
              <w:rPr>
                <w:b w:val="0"/>
                <w:bCs w:val="0"/>
              </w:rPr>
              <w:t xml:space="preserve">Комиссий по соблюдению требований к служебному поведению и урегулированию конфликта интересов в государственной жилищной инспекции не проводилось. </w:t>
            </w:r>
          </w:p>
        </w:tc>
      </w:tr>
      <w:tr w:rsidR="00C334F4" w:rsidRPr="00C334F4" w14:paraId="4D4A7035" w14:textId="77777777"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E0E6B" w14:textId="77777777" w:rsidR="00E57FFC" w:rsidRPr="00C334F4" w:rsidRDefault="00000000">
            <w:pPr>
              <w:pStyle w:val="20"/>
              <w:shd w:val="clear" w:color="auto" w:fill="auto"/>
              <w:spacing w:before="0" w:after="0" w:line="260" w:lineRule="exact"/>
              <w:jc w:val="left"/>
            </w:pPr>
            <w:r w:rsidRPr="00C334F4">
              <w:rPr>
                <w:rStyle w:val="213pt"/>
                <w:color w:val="auto"/>
                <w:sz w:val="28"/>
                <w:szCs w:val="28"/>
              </w:rPr>
              <w:lastRenderedPageBreak/>
              <w:t>п. 1.3.6.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C2418" w14:textId="77777777" w:rsidR="00E57FFC" w:rsidRPr="00C334F4" w:rsidRDefault="00000000">
            <w:pPr>
              <w:pStyle w:val="20"/>
              <w:shd w:val="clear" w:color="auto" w:fill="auto"/>
              <w:spacing w:before="0" w:after="0" w:line="312" w:lineRule="exact"/>
              <w:jc w:val="left"/>
              <w:rPr>
                <w:b w:val="0"/>
                <w:bCs w:val="0"/>
              </w:rPr>
            </w:pPr>
            <w:r w:rsidRPr="00C334F4">
              <w:rPr>
                <w:b w:val="0"/>
                <w:bCs w:val="0"/>
              </w:rPr>
              <w:t>Актуализация сведений, содержащихся в анкетах, предоставляемых лицами при назначении на государственные должности Курской области, должности государственной гражданской службы Курской области, в том числе актуализация сведений об их родственниках и иных лицах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1850E" w14:textId="77777777" w:rsidR="00E57FFC" w:rsidRPr="00C334F4" w:rsidRDefault="00000000">
            <w:pPr>
              <w:pStyle w:val="20"/>
              <w:shd w:val="clear" w:color="auto" w:fill="auto"/>
              <w:spacing w:before="0" w:after="0" w:line="307" w:lineRule="exact"/>
              <w:jc w:val="left"/>
            </w:pPr>
            <w:proofErr w:type="spellStart"/>
            <w:r w:rsidRPr="00C334F4">
              <w:rPr>
                <w:b w:val="0"/>
                <w:bCs w:val="0"/>
                <w:shd w:val="clear" w:color="auto" w:fill="FFFFFF"/>
              </w:rPr>
              <w:t>Госжилинспекция</w:t>
            </w:r>
            <w:proofErr w:type="spellEnd"/>
            <w:r w:rsidRPr="00C334F4">
              <w:rPr>
                <w:b w:val="0"/>
                <w:bCs w:val="0"/>
                <w:shd w:val="clear" w:color="auto" w:fill="FFFFFF"/>
              </w:rPr>
              <w:t xml:space="preserve"> Курской области на постоянной основе осуществляется контроль за ведением личных дел лиц, замещающих должности государственной гражданской службы Курской области, в том числе за актуализацией сведений, содержащихся в анкетах, представляемых при назначении на указанные должности и поступлении на службу, об их родственниках и свойственниках в целях выявления возможного конфликта интересов.</w:t>
            </w:r>
          </w:p>
        </w:tc>
      </w:tr>
      <w:tr w:rsidR="00C334F4" w:rsidRPr="00C334F4" w14:paraId="7E6B07DB" w14:textId="77777777"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F807D" w14:textId="77777777" w:rsidR="00E57FFC" w:rsidRPr="00C334F4" w:rsidRDefault="00000000">
            <w:pPr>
              <w:pStyle w:val="20"/>
              <w:shd w:val="clear" w:color="auto" w:fill="auto"/>
              <w:spacing w:before="0" w:after="0" w:line="260" w:lineRule="exact"/>
              <w:jc w:val="left"/>
            </w:pPr>
            <w:r w:rsidRPr="00C334F4">
              <w:rPr>
                <w:rStyle w:val="213pt"/>
                <w:color w:val="auto"/>
                <w:sz w:val="28"/>
                <w:szCs w:val="28"/>
              </w:rPr>
              <w:t>п. 1.3.7.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11014" w14:textId="77777777" w:rsidR="00E57FFC" w:rsidRPr="00C334F4" w:rsidRDefault="00000000">
            <w:pPr>
              <w:pStyle w:val="20"/>
              <w:shd w:val="clear" w:color="auto" w:fill="auto"/>
              <w:spacing w:before="0" w:after="0" w:line="312" w:lineRule="exact"/>
              <w:jc w:val="left"/>
            </w:pPr>
            <w:r w:rsidRPr="00C334F4">
              <w:rPr>
                <w:b w:val="0"/>
                <w:bCs w:val="0"/>
              </w:rPr>
              <w:t>Ознакомление граждан при поступлении на государственную гражданскую службу Курской области с законодательством о противодействии коррупции и государственных гражданских служащих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2B2D8" w14:textId="77777777" w:rsidR="00E57FFC" w:rsidRPr="00C334F4" w:rsidRDefault="00000000">
            <w:pPr>
              <w:pStyle w:val="20"/>
              <w:shd w:val="clear" w:color="auto" w:fill="auto"/>
              <w:spacing w:before="0" w:after="0" w:line="307" w:lineRule="exact"/>
              <w:jc w:val="left"/>
            </w:pPr>
            <w:r w:rsidRPr="00C334F4">
              <w:rPr>
                <w:b w:val="0"/>
                <w:bCs w:val="0"/>
              </w:rPr>
              <w:t>При поступлении на государственную гражданскую службу Курской области сотрудники государственной жилищной инспекции Курской области проходят ознакомление под роспись с законодательством о противодействии коррупции.</w:t>
            </w:r>
            <w:r w:rsidRPr="00C334F4">
              <w:rPr>
                <w:shd w:val="clear" w:color="auto" w:fill="FFFFFF"/>
              </w:rPr>
              <w:t xml:space="preserve"> </w:t>
            </w:r>
          </w:p>
          <w:p w14:paraId="1B53F1AC" w14:textId="77777777" w:rsidR="00E57FFC" w:rsidRPr="00C334F4" w:rsidRDefault="00000000">
            <w:pPr>
              <w:pStyle w:val="20"/>
              <w:shd w:val="clear" w:color="auto" w:fill="auto"/>
              <w:spacing w:before="0" w:after="0" w:line="307" w:lineRule="exact"/>
              <w:jc w:val="left"/>
            </w:pPr>
            <w:r w:rsidRPr="00C334F4">
              <w:rPr>
                <w:b w:val="0"/>
                <w:bCs w:val="0"/>
                <w:shd w:val="clear" w:color="auto" w:fill="FFFFFF"/>
              </w:rPr>
              <w:t xml:space="preserve">В 2021 году государственным гражданским служащим </w:t>
            </w:r>
            <w:proofErr w:type="spellStart"/>
            <w:r w:rsidRPr="00C334F4">
              <w:rPr>
                <w:b w:val="0"/>
                <w:bCs w:val="0"/>
                <w:shd w:val="clear" w:color="auto" w:fill="FFFFFF"/>
              </w:rPr>
              <w:t>госжилинспекции</w:t>
            </w:r>
            <w:proofErr w:type="spellEnd"/>
            <w:r w:rsidRPr="00C334F4">
              <w:rPr>
                <w:b w:val="0"/>
                <w:bCs w:val="0"/>
                <w:shd w:val="clear" w:color="auto" w:fill="FFFFFF"/>
              </w:rPr>
              <w:t xml:space="preserve"> при увольнении вручались под роспись уведомления об ограничениях, налагаемых на гражданина, замещавшего должность государственной гражданской службы Курской области, при заключении им трудового или гражданско-правового договора.</w:t>
            </w:r>
          </w:p>
        </w:tc>
      </w:tr>
      <w:tr w:rsidR="00C334F4" w:rsidRPr="00C334F4" w14:paraId="7B5BC39C" w14:textId="77777777"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95B7C" w14:textId="77777777" w:rsidR="00E57FFC" w:rsidRPr="00C334F4" w:rsidRDefault="00000000">
            <w:pPr>
              <w:pStyle w:val="20"/>
              <w:shd w:val="clear" w:color="auto" w:fill="auto"/>
              <w:spacing w:before="0" w:after="0" w:line="260" w:lineRule="exact"/>
              <w:jc w:val="left"/>
            </w:pPr>
            <w:r w:rsidRPr="00C334F4">
              <w:rPr>
                <w:rStyle w:val="213pt"/>
                <w:color w:val="auto"/>
                <w:sz w:val="28"/>
                <w:szCs w:val="28"/>
              </w:rPr>
              <w:t>п. 1.3.8.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798DC" w14:textId="77777777" w:rsidR="00E57FFC" w:rsidRPr="00C334F4" w:rsidRDefault="00000000">
            <w:pPr>
              <w:pStyle w:val="20"/>
              <w:shd w:val="clear" w:color="auto" w:fill="auto"/>
              <w:spacing w:before="0" w:after="0" w:line="312" w:lineRule="exact"/>
              <w:jc w:val="left"/>
            </w:pPr>
            <w:r w:rsidRPr="00C334F4">
              <w:rPr>
                <w:b w:val="0"/>
                <w:bCs w:val="0"/>
              </w:rPr>
              <w:t>Организация и проведение конкурсного замещения должностей государственной гражданской службы Курской области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1010A7" w14:textId="77777777" w:rsidR="00E57FFC" w:rsidRPr="00C334F4" w:rsidRDefault="00000000">
            <w:pPr>
              <w:pStyle w:val="20"/>
              <w:shd w:val="clear" w:color="auto" w:fill="auto"/>
              <w:spacing w:before="0" w:after="0" w:line="307" w:lineRule="exact"/>
              <w:jc w:val="left"/>
            </w:pPr>
            <w:r w:rsidRPr="00C334F4">
              <w:rPr>
                <w:b w:val="0"/>
                <w:bCs w:val="0"/>
                <w:shd w:val="clear" w:color="auto" w:fill="FFFFFF"/>
              </w:rPr>
              <w:t xml:space="preserve">Назначение на должности государственной гражданской службы Курской области в </w:t>
            </w:r>
            <w:proofErr w:type="spellStart"/>
            <w:r w:rsidRPr="00C334F4">
              <w:rPr>
                <w:b w:val="0"/>
                <w:bCs w:val="0"/>
                <w:shd w:val="clear" w:color="auto" w:fill="FFFFFF"/>
              </w:rPr>
              <w:t>госжилинспекции</w:t>
            </w:r>
            <w:proofErr w:type="spellEnd"/>
            <w:r w:rsidRPr="00C334F4">
              <w:rPr>
                <w:b w:val="0"/>
                <w:bCs w:val="0"/>
                <w:shd w:val="clear" w:color="auto" w:fill="FFFFFF"/>
              </w:rPr>
              <w:t xml:space="preserve"> Курской области осуществляется исключительно после проведения спецпроверок и по результатам конкурса на вакантную должность, либо из кадрового резерва</w:t>
            </w:r>
          </w:p>
        </w:tc>
      </w:tr>
      <w:tr w:rsidR="00C334F4" w:rsidRPr="00C334F4" w14:paraId="43F0A7D1" w14:textId="77777777"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C3BED" w14:textId="77777777" w:rsidR="00E57FFC" w:rsidRPr="00C334F4" w:rsidRDefault="00000000">
            <w:pPr>
              <w:pStyle w:val="20"/>
              <w:shd w:val="clear" w:color="auto" w:fill="auto"/>
              <w:spacing w:before="0" w:after="0" w:line="260" w:lineRule="exact"/>
              <w:jc w:val="left"/>
            </w:pPr>
            <w:r w:rsidRPr="00C334F4">
              <w:rPr>
                <w:rStyle w:val="213pt"/>
                <w:color w:val="auto"/>
                <w:sz w:val="28"/>
                <w:szCs w:val="28"/>
              </w:rPr>
              <w:t>п. 2.1.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439723" w14:textId="77777777" w:rsidR="00E57FFC" w:rsidRPr="00C334F4" w:rsidRDefault="00000000">
            <w:pPr>
              <w:pStyle w:val="20"/>
              <w:shd w:val="clear" w:color="auto" w:fill="auto"/>
              <w:spacing w:before="0" w:after="0" w:line="312" w:lineRule="exact"/>
              <w:jc w:val="left"/>
            </w:pPr>
            <w:r w:rsidRPr="00C334F4">
              <w:rPr>
                <w:b w:val="0"/>
                <w:bCs w:val="0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</w:t>
            </w:r>
            <w:r w:rsidRPr="00C334F4">
              <w:rPr>
                <w:b w:val="0"/>
                <w:bCs w:val="0"/>
              </w:rPr>
              <w:lastRenderedPageBreak/>
              <w:t>2013 года № 44-ФЗ «О контрактной системе в сфере закупок товаров, работ, услуг для обеспечения государственных нужд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A01B7" w14:textId="77777777" w:rsidR="00E57FFC" w:rsidRPr="00C334F4" w:rsidRDefault="00000000">
            <w:pPr>
              <w:pStyle w:val="20"/>
              <w:shd w:val="clear" w:color="auto" w:fill="auto"/>
              <w:spacing w:before="0" w:after="0" w:line="312" w:lineRule="exact"/>
              <w:jc w:val="left"/>
            </w:pPr>
            <w:r w:rsidRPr="00C334F4">
              <w:rPr>
                <w:b w:val="0"/>
                <w:bCs w:val="0"/>
                <w:shd w:val="clear" w:color="auto" w:fill="FFFFFF"/>
              </w:rPr>
              <w:lastRenderedPageBreak/>
              <w:t>Все закупки товаров, работ, услуг для обеспечения нужд государственной жилищной инспекции осуществляются в соответствии с 44-ФЗ.</w:t>
            </w:r>
          </w:p>
        </w:tc>
      </w:tr>
      <w:tr w:rsidR="00C334F4" w:rsidRPr="00C334F4" w14:paraId="3A7233C9" w14:textId="77777777"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2CAB5" w14:textId="77777777" w:rsidR="00E57FFC" w:rsidRPr="00C334F4" w:rsidRDefault="00000000">
            <w:pPr>
              <w:pStyle w:val="20"/>
              <w:shd w:val="clear" w:color="auto" w:fill="auto"/>
              <w:spacing w:before="0" w:after="0" w:line="260" w:lineRule="exact"/>
              <w:jc w:val="left"/>
            </w:pPr>
            <w:r w:rsidRPr="00C334F4">
              <w:rPr>
                <w:rStyle w:val="213pt"/>
                <w:color w:val="auto"/>
                <w:sz w:val="28"/>
                <w:szCs w:val="28"/>
              </w:rPr>
              <w:t>п. 3.1.1.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0723B3" w14:textId="77777777" w:rsidR="00E57FFC" w:rsidRPr="00C334F4" w:rsidRDefault="00000000">
            <w:pPr>
              <w:pStyle w:val="20"/>
              <w:shd w:val="clear" w:color="auto" w:fill="auto"/>
              <w:spacing w:before="0" w:after="0" w:line="312" w:lineRule="exact"/>
              <w:jc w:val="left"/>
              <w:rPr>
                <w:b w:val="0"/>
                <w:bCs w:val="0"/>
              </w:rPr>
            </w:pPr>
            <w:r w:rsidRPr="00C334F4">
              <w:rPr>
                <w:b w:val="0"/>
                <w:bCs w:val="0"/>
              </w:rPr>
              <w:t>Проведение учебно-методических семинаров для государственных гражданских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1485E" w14:textId="77777777" w:rsidR="00E57FFC" w:rsidRPr="00C334F4" w:rsidRDefault="00000000">
            <w:pPr>
              <w:pStyle w:val="20"/>
              <w:shd w:val="clear" w:color="auto" w:fill="auto"/>
              <w:spacing w:before="0" w:after="0" w:line="312" w:lineRule="exact"/>
              <w:jc w:val="left"/>
            </w:pPr>
            <w:r w:rsidRPr="00C334F4">
              <w:rPr>
                <w:rStyle w:val="213pt"/>
                <w:color w:val="auto"/>
                <w:sz w:val="28"/>
                <w:szCs w:val="28"/>
              </w:rPr>
              <w:t xml:space="preserve">С сотрудниками государственной жилищной инспекции Курской области проводятся мероприятий по </w:t>
            </w:r>
            <w:r w:rsidRPr="00C334F4">
              <w:rPr>
                <w:b w:val="0"/>
                <w:bCs w:val="0"/>
              </w:rPr>
              <w:t>вопросам соблюдения ограничений, запретов и обязанностей, установленных действующим антикоррупционным законодательством</w:t>
            </w:r>
            <w:r w:rsidRPr="00C334F4">
              <w:rPr>
                <w:b w:val="0"/>
                <w:bCs w:val="0"/>
                <w:shd w:val="clear" w:color="auto" w:fill="FFFFFF"/>
              </w:rPr>
              <w:t>. Также осуществлялось индивидуальное консультирование.</w:t>
            </w:r>
          </w:p>
        </w:tc>
      </w:tr>
      <w:tr w:rsidR="00C334F4" w:rsidRPr="00C334F4" w14:paraId="1058CD26" w14:textId="77777777"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9869A" w14:textId="77777777" w:rsidR="00E57FFC" w:rsidRPr="00C334F4" w:rsidRDefault="00000000">
            <w:pPr>
              <w:pStyle w:val="20"/>
              <w:shd w:val="clear" w:color="auto" w:fill="auto"/>
              <w:spacing w:before="0" w:after="0" w:line="260" w:lineRule="exact"/>
              <w:jc w:val="left"/>
            </w:pPr>
            <w:r w:rsidRPr="00C334F4">
              <w:rPr>
                <w:rStyle w:val="213pt"/>
                <w:color w:val="auto"/>
                <w:sz w:val="28"/>
                <w:szCs w:val="28"/>
              </w:rPr>
              <w:t>п. 3.1.3.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DA0F5" w14:textId="77777777" w:rsidR="00E57FFC" w:rsidRPr="00C334F4" w:rsidRDefault="00000000">
            <w:pPr>
              <w:pStyle w:val="20"/>
              <w:shd w:val="clear" w:color="auto" w:fill="auto"/>
              <w:spacing w:before="0" w:after="0" w:line="312" w:lineRule="exact"/>
              <w:jc w:val="left"/>
            </w:pPr>
            <w:r w:rsidRPr="00C334F4">
              <w:rPr>
                <w:b w:val="0"/>
                <w:bCs w:val="0"/>
              </w:rPr>
              <w:t>Организация обучения государственных гражданских служащих Курской области, впервые поступивших на государственную службу Курской области,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496C6" w14:textId="77777777" w:rsidR="00E57FFC" w:rsidRPr="00C334F4" w:rsidRDefault="00000000">
            <w:pPr>
              <w:pStyle w:val="20"/>
              <w:shd w:val="clear" w:color="auto" w:fill="auto"/>
              <w:spacing w:before="0" w:after="0" w:line="312" w:lineRule="exact"/>
              <w:jc w:val="left"/>
            </w:pPr>
            <w:r w:rsidRPr="00C334F4">
              <w:rPr>
                <w:b w:val="0"/>
                <w:bCs w:val="0"/>
                <w:shd w:val="clear" w:color="auto" w:fill="FFFFFF"/>
              </w:rPr>
              <w:t xml:space="preserve">Обучение государственных гражданских служащих государственной жилищной инспекции </w:t>
            </w:r>
            <w:proofErr w:type="gramStart"/>
            <w:r w:rsidRPr="00C334F4">
              <w:rPr>
                <w:b w:val="0"/>
                <w:bCs w:val="0"/>
                <w:shd w:val="clear" w:color="auto" w:fill="FFFFFF"/>
              </w:rPr>
              <w:t>Курской области</w:t>
            </w:r>
            <w:proofErr w:type="gramEnd"/>
            <w:r w:rsidRPr="00C334F4">
              <w:rPr>
                <w:b w:val="0"/>
                <w:bCs w:val="0"/>
                <w:shd w:val="clear" w:color="auto" w:fill="FFFFFF"/>
              </w:rPr>
              <w:t xml:space="preserve"> </w:t>
            </w:r>
            <w:r w:rsidRPr="00C334F4">
              <w:rPr>
                <w:b w:val="0"/>
                <w:bCs w:val="0"/>
              </w:rPr>
              <w:t xml:space="preserve">впервые поступивших на государственную службу </w:t>
            </w:r>
            <w:r w:rsidRPr="00C334F4">
              <w:rPr>
                <w:b w:val="0"/>
                <w:bCs w:val="0"/>
                <w:shd w:val="clear" w:color="auto" w:fill="FFFFFF"/>
              </w:rPr>
              <w:t xml:space="preserve">осуществлялось в марте, октябре 2021 г. </w:t>
            </w:r>
          </w:p>
        </w:tc>
      </w:tr>
      <w:tr w:rsidR="00C334F4" w:rsidRPr="00C334F4" w14:paraId="3C9F5988" w14:textId="77777777"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2EC84" w14:textId="77777777" w:rsidR="00E57FFC" w:rsidRPr="00C334F4" w:rsidRDefault="00000000">
            <w:pPr>
              <w:pStyle w:val="20"/>
              <w:shd w:val="clear" w:color="auto" w:fill="auto"/>
              <w:spacing w:before="0" w:after="0" w:line="260" w:lineRule="exact"/>
              <w:jc w:val="left"/>
            </w:pPr>
            <w:r w:rsidRPr="00C334F4">
              <w:rPr>
                <w:rStyle w:val="213pt"/>
                <w:color w:val="auto"/>
                <w:sz w:val="28"/>
                <w:szCs w:val="28"/>
              </w:rPr>
              <w:t>п. 3.2.1.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86943" w14:textId="77777777" w:rsidR="00E57FFC" w:rsidRPr="00C334F4" w:rsidRDefault="00000000">
            <w:pPr>
              <w:pStyle w:val="20"/>
              <w:shd w:val="clear" w:color="auto" w:fill="auto"/>
              <w:spacing w:before="0" w:after="0" w:line="312" w:lineRule="exact"/>
              <w:jc w:val="left"/>
            </w:pPr>
            <w:r w:rsidRPr="00C334F4">
              <w:rPr>
                <w:b w:val="0"/>
                <w:bCs w:val="0"/>
              </w:rPr>
              <w:t>Привлечение представителей общественности, в том числе Общественной палаты Курской области, к участию в работе советов, комиссий, рабочих групп государственной жилищной инспекции Курской области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EAD2A2" w14:textId="77777777" w:rsidR="00E57FFC" w:rsidRPr="00C334F4" w:rsidRDefault="00000000">
            <w:pPr>
              <w:pStyle w:val="20"/>
              <w:shd w:val="clear" w:color="auto" w:fill="auto"/>
              <w:spacing w:before="0" w:after="0" w:line="312" w:lineRule="exact"/>
              <w:jc w:val="left"/>
              <w:rPr>
                <w:b w:val="0"/>
                <w:bCs w:val="0"/>
              </w:rPr>
            </w:pPr>
            <w:r w:rsidRPr="00C334F4">
              <w:rPr>
                <w:b w:val="0"/>
                <w:bCs w:val="0"/>
              </w:rPr>
              <w:t>Обеспечено участие представителей общественного совета в составе аттестационных и конкурсных комиссий, а также в составе комиссий по соблюдению требований к служебному поведению государственных гражданских служащих Курской области и урегулированию конфликта интересов.</w:t>
            </w:r>
          </w:p>
        </w:tc>
      </w:tr>
      <w:tr w:rsidR="00C334F4" w:rsidRPr="00C334F4" w14:paraId="1B26F8B4" w14:textId="77777777">
        <w:tc>
          <w:tcPr>
            <w:tcW w:w="148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A9797" w14:textId="77777777" w:rsidR="00E57FFC" w:rsidRPr="00C334F4" w:rsidRDefault="00000000">
            <w:pPr>
              <w:pStyle w:val="20"/>
              <w:shd w:val="clear" w:color="auto" w:fill="auto"/>
              <w:spacing w:before="0" w:after="0" w:line="260" w:lineRule="exact"/>
              <w:jc w:val="left"/>
            </w:pPr>
            <w:r w:rsidRPr="00C334F4">
              <w:rPr>
                <w:rStyle w:val="213pt"/>
                <w:color w:val="auto"/>
                <w:sz w:val="28"/>
                <w:szCs w:val="28"/>
              </w:rPr>
              <w:t>п. 3.2.2.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645E3" w14:textId="77777777" w:rsidR="00E57FFC" w:rsidRPr="00C334F4" w:rsidRDefault="00000000">
            <w:pPr>
              <w:pStyle w:val="20"/>
              <w:shd w:val="clear" w:color="auto" w:fill="auto"/>
              <w:spacing w:before="0" w:after="0" w:line="307" w:lineRule="exact"/>
              <w:jc w:val="left"/>
            </w:pPr>
            <w:r w:rsidRPr="00C334F4">
              <w:rPr>
                <w:b w:val="0"/>
                <w:bCs w:val="0"/>
              </w:rPr>
              <w:t>Мониторинг обращений граждан о проявлениях коррупции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3DA9F" w14:textId="77777777" w:rsidR="00E57FFC" w:rsidRPr="00C334F4" w:rsidRDefault="00000000">
            <w:pPr>
              <w:pStyle w:val="20"/>
              <w:shd w:val="clear" w:color="auto" w:fill="auto"/>
              <w:spacing w:before="0" w:after="0" w:line="307" w:lineRule="exact"/>
              <w:jc w:val="left"/>
              <w:rPr>
                <w:b w:val="0"/>
                <w:bCs w:val="0"/>
              </w:rPr>
            </w:pPr>
            <w:r w:rsidRPr="00C334F4">
              <w:rPr>
                <w:b w:val="0"/>
                <w:bCs w:val="0"/>
              </w:rPr>
              <w:t>Обращения от граждан и организаций о коррупционных правонарушениях государственных служащих не поступали.</w:t>
            </w:r>
          </w:p>
        </w:tc>
      </w:tr>
      <w:tr w:rsidR="00C334F4" w:rsidRPr="00C334F4" w14:paraId="4BC1A61D" w14:textId="77777777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FDD4B" w14:textId="77777777" w:rsidR="00E57FFC" w:rsidRPr="00C334F4" w:rsidRDefault="00000000">
            <w:pPr>
              <w:pStyle w:val="20"/>
              <w:shd w:val="clear" w:color="auto" w:fill="auto"/>
              <w:spacing w:before="0" w:after="0" w:line="260" w:lineRule="exact"/>
              <w:jc w:val="left"/>
            </w:pPr>
            <w:r w:rsidRPr="00C334F4">
              <w:rPr>
                <w:rStyle w:val="213pt"/>
                <w:color w:val="auto"/>
                <w:sz w:val="28"/>
                <w:szCs w:val="28"/>
              </w:rPr>
              <w:t>п. 3.3.1.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96028" w14:textId="77777777" w:rsidR="00E57FFC" w:rsidRPr="00C334F4" w:rsidRDefault="00000000">
            <w:pPr>
              <w:pStyle w:val="20"/>
              <w:shd w:val="clear" w:color="auto" w:fill="auto"/>
              <w:spacing w:before="0" w:after="0" w:line="307" w:lineRule="exact"/>
              <w:jc w:val="left"/>
              <w:rPr>
                <w:b w:val="0"/>
                <w:bCs w:val="0"/>
              </w:rPr>
            </w:pPr>
            <w:r w:rsidRPr="00C334F4">
              <w:rPr>
                <w:b w:val="0"/>
                <w:bCs w:val="0"/>
              </w:rPr>
              <w:t>Размещение информации о проводимых антикоррупци</w:t>
            </w:r>
            <w:r w:rsidRPr="00C334F4">
              <w:rPr>
                <w:b w:val="0"/>
                <w:bCs w:val="0"/>
              </w:rPr>
              <w:lastRenderedPageBreak/>
              <w:t>онных мероприятиях, контактных телефонах доверия («горячих линий») на официальном сайте государственной жилищной инспекции и в средствах массовой информации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ADD8A" w14:textId="77777777" w:rsidR="00E57FFC" w:rsidRPr="00C334F4" w:rsidRDefault="00000000">
            <w:pPr>
              <w:pStyle w:val="20"/>
              <w:shd w:val="clear" w:color="auto" w:fill="auto"/>
              <w:spacing w:before="0" w:after="0" w:line="307" w:lineRule="exact"/>
              <w:jc w:val="left"/>
            </w:pPr>
            <w:r w:rsidRPr="00C334F4">
              <w:rPr>
                <w:b w:val="0"/>
                <w:bCs w:val="0"/>
              </w:rPr>
              <w:lastRenderedPageBreak/>
              <w:t>Информации о проводимых антикоррупционных мероприятиях, контакт</w:t>
            </w:r>
            <w:r w:rsidRPr="00C334F4">
              <w:rPr>
                <w:b w:val="0"/>
                <w:bCs w:val="0"/>
              </w:rPr>
              <w:lastRenderedPageBreak/>
              <w:t>ных телефонах доверия («горячих линий</w:t>
            </w:r>
            <w:proofErr w:type="gramStart"/>
            <w:r w:rsidRPr="00C334F4">
              <w:rPr>
                <w:b w:val="0"/>
                <w:bCs w:val="0"/>
              </w:rPr>
              <w:t>»)размещена</w:t>
            </w:r>
            <w:proofErr w:type="gramEnd"/>
            <w:r w:rsidRPr="00C334F4">
              <w:rPr>
                <w:b w:val="0"/>
                <w:bCs w:val="0"/>
              </w:rPr>
              <w:t xml:space="preserve"> на официальном сайте государственной жилищной инспекции и в средствах массовой информации.</w:t>
            </w:r>
          </w:p>
        </w:tc>
      </w:tr>
      <w:tr w:rsidR="00C334F4" w:rsidRPr="00C334F4" w14:paraId="18E2E1EC" w14:textId="77777777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E7C1A" w14:textId="77777777" w:rsidR="00E57FFC" w:rsidRPr="00C334F4" w:rsidRDefault="00000000">
            <w:pPr>
              <w:pStyle w:val="20"/>
              <w:shd w:val="clear" w:color="auto" w:fill="auto"/>
              <w:spacing w:before="0" w:after="0" w:line="260" w:lineRule="exact"/>
              <w:jc w:val="left"/>
            </w:pPr>
            <w:r w:rsidRPr="00C334F4">
              <w:rPr>
                <w:rStyle w:val="213pt"/>
                <w:color w:val="auto"/>
                <w:sz w:val="28"/>
                <w:szCs w:val="28"/>
              </w:rPr>
              <w:lastRenderedPageBreak/>
              <w:t>п. 3.3.3.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BDBEB" w14:textId="77777777" w:rsidR="00E57FFC" w:rsidRPr="00C334F4" w:rsidRDefault="00000000">
            <w:pPr>
              <w:pStyle w:val="20"/>
              <w:shd w:val="clear" w:color="auto" w:fill="auto"/>
              <w:spacing w:before="0" w:after="0" w:line="307" w:lineRule="exact"/>
              <w:jc w:val="left"/>
              <w:rPr>
                <w:b w:val="0"/>
                <w:bCs w:val="0"/>
              </w:rPr>
            </w:pPr>
            <w:r w:rsidRPr="00C334F4">
              <w:rPr>
                <w:b w:val="0"/>
                <w:bCs w:val="0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0A47B" w14:textId="77777777" w:rsidR="00E57FFC" w:rsidRPr="00C334F4" w:rsidRDefault="00000000">
            <w:pPr>
              <w:pStyle w:val="20"/>
              <w:shd w:val="clear" w:color="auto" w:fill="auto"/>
              <w:spacing w:before="0" w:after="0" w:line="307" w:lineRule="exact"/>
              <w:jc w:val="left"/>
              <w:rPr>
                <w:b w:val="0"/>
                <w:bCs w:val="0"/>
              </w:rPr>
            </w:pPr>
            <w:r w:rsidRPr="00C334F4">
              <w:rPr>
                <w:b w:val="0"/>
                <w:bCs w:val="0"/>
              </w:rPr>
              <w:t>В государственной жилищной инспекции Курской области оформлен и поддерживается в актуальном состоянии информационный стенд с информацией антикоррупционного содержания.</w:t>
            </w:r>
          </w:p>
        </w:tc>
      </w:tr>
      <w:tr w:rsidR="00C334F4" w:rsidRPr="00C334F4" w14:paraId="7940D4A9" w14:textId="77777777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1C90A" w14:textId="77777777" w:rsidR="00E57FFC" w:rsidRPr="00C334F4" w:rsidRDefault="00000000">
            <w:pPr>
              <w:pStyle w:val="20"/>
              <w:shd w:val="clear" w:color="auto" w:fill="auto"/>
              <w:spacing w:before="0" w:after="0" w:line="260" w:lineRule="exact"/>
              <w:jc w:val="left"/>
            </w:pPr>
            <w:r w:rsidRPr="00C334F4">
              <w:rPr>
                <w:rStyle w:val="213pt"/>
                <w:color w:val="auto"/>
                <w:sz w:val="28"/>
                <w:szCs w:val="28"/>
              </w:rPr>
              <w:t>п. 3.4.1.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A6837" w14:textId="77777777" w:rsidR="00E57FFC" w:rsidRPr="00C334F4" w:rsidRDefault="00000000">
            <w:pPr>
              <w:pStyle w:val="20"/>
              <w:shd w:val="clear" w:color="auto" w:fill="auto"/>
              <w:spacing w:before="0" w:after="0" w:line="307" w:lineRule="exact"/>
              <w:jc w:val="left"/>
              <w:rPr>
                <w:b w:val="0"/>
                <w:bCs w:val="0"/>
              </w:rPr>
            </w:pPr>
            <w:r w:rsidRPr="00C334F4">
              <w:rPr>
                <w:b w:val="0"/>
                <w:bCs w:val="0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CC8D2" w14:textId="77777777" w:rsidR="00E57FFC" w:rsidRPr="00C334F4" w:rsidRDefault="00000000">
            <w:pPr>
              <w:pStyle w:val="20"/>
              <w:shd w:val="clear" w:color="auto" w:fill="auto"/>
              <w:spacing w:before="0" w:after="0" w:line="307" w:lineRule="exact"/>
              <w:jc w:val="left"/>
            </w:pPr>
            <w:r w:rsidRPr="00C334F4">
              <w:rPr>
                <w:b w:val="0"/>
                <w:bCs w:val="0"/>
                <w:shd w:val="clear" w:color="auto" w:fill="FFFFFF"/>
              </w:rPr>
              <w:t>Социологические исследования состояния и эффективности противодействия коррупции в 2021 году государственной жилищной инспекцией Курской области не проводились.</w:t>
            </w:r>
          </w:p>
        </w:tc>
      </w:tr>
    </w:tbl>
    <w:p w14:paraId="472B5653" w14:textId="77777777" w:rsidR="00E57FFC" w:rsidRPr="00C334F4" w:rsidRDefault="00E57FFC">
      <w:pPr>
        <w:pStyle w:val="Standard"/>
        <w:jc w:val="center"/>
        <w:rPr>
          <w:i/>
          <w:iCs/>
          <w:sz w:val="28"/>
          <w:szCs w:val="28"/>
        </w:rPr>
      </w:pPr>
    </w:p>
    <w:p w14:paraId="649B7C9A" w14:textId="77777777" w:rsidR="00E57FFC" w:rsidRPr="00C334F4" w:rsidRDefault="00E57FFC">
      <w:pPr>
        <w:pStyle w:val="Standard"/>
        <w:jc w:val="center"/>
        <w:rPr>
          <w:i/>
          <w:iCs/>
          <w:sz w:val="28"/>
          <w:szCs w:val="28"/>
        </w:rPr>
      </w:pPr>
    </w:p>
    <w:p w14:paraId="3C08009A" w14:textId="77777777" w:rsidR="00E57FFC" w:rsidRPr="00C334F4" w:rsidRDefault="00E57FFC">
      <w:pPr>
        <w:pStyle w:val="Standard"/>
        <w:jc w:val="center"/>
        <w:rPr>
          <w:i/>
          <w:iCs/>
          <w:sz w:val="28"/>
          <w:szCs w:val="28"/>
        </w:rPr>
      </w:pPr>
    </w:p>
    <w:p w14:paraId="1A0BF9ED" w14:textId="77777777" w:rsidR="00E57FFC" w:rsidRPr="00C334F4" w:rsidRDefault="00E57FFC">
      <w:pPr>
        <w:pStyle w:val="Standard"/>
        <w:jc w:val="center"/>
        <w:rPr>
          <w:iCs/>
          <w:sz w:val="28"/>
          <w:szCs w:val="28"/>
        </w:rPr>
      </w:pPr>
    </w:p>
    <w:sectPr w:rsidR="00E57FFC" w:rsidRPr="00C334F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D4956" w14:textId="77777777" w:rsidR="002E0E5A" w:rsidRDefault="002E0E5A">
      <w:r>
        <w:separator/>
      </w:r>
    </w:p>
  </w:endnote>
  <w:endnote w:type="continuationSeparator" w:id="0">
    <w:p w14:paraId="29DDFCAF" w14:textId="77777777" w:rsidR="002E0E5A" w:rsidRDefault="002E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EA9C3" w14:textId="77777777" w:rsidR="002E0E5A" w:rsidRDefault="002E0E5A">
      <w:r>
        <w:rPr>
          <w:color w:val="000000"/>
        </w:rPr>
        <w:separator/>
      </w:r>
    </w:p>
  </w:footnote>
  <w:footnote w:type="continuationSeparator" w:id="0">
    <w:p w14:paraId="69E0C6CB" w14:textId="77777777" w:rsidR="002E0E5A" w:rsidRDefault="002E0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FFC"/>
    <w:rsid w:val="002E0E5A"/>
    <w:rsid w:val="00BA0AF7"/>
    <w:rsid w:val="00C07FE2"/>
    <w:rsid w:val="00C334F4"/>
    <w:rsid w:val="00E5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CB11"/>
  <w15:docId w15:val="{F18C51F0-B2F0-474D-A927-47BED01F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Balloon Text"/>
    <w:basedOn w:val="a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rPr>
      <w:rFonts w:ascii="Segoe UI" w:hAnsi="Segoe UI"/>
      <w:sz w:val="18"/>
      <w:szCs w:val="16"/>
    </w:rPr>
  </w:style>
  <w:style w:type="character" w:customStyle="1" w:styleId="2">
    <w:name w:val="Основной текст (2)_"/>
    <w:basedOn w:val="a0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vertAlign w:val="baseline"/>
      <w:lang w:val="ru-RU" w:eastAsia="ru-RU" w:bidi="ru-RU"/>
    </w:rPr>
  </w:style>
  <w:style w:type="paragraph" w:customStyle="1" w:styleId="20">
    <w:name w:val="Основной текст (2)"/>
    <w:basedOn w:val="a"/>
    <w:pPr>
      <w:shd w:val="clear" w:color="auto" w:fill="FFFFFF"/>
      <w:suppressAutoHyphens w:val="0"/>
      <w:spacing w:before="420" w:after="240" w:line="326" w:lineRule="exact"/>
      <w:jc w:val="center"/>
      <w:textAlignment w:val="auto"/>
    </w:pPr>
    <w:rPr>
      <w:rFonts w:eastAsia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rPr>
      <w:rFonts w:eastAsia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pPr>
      <w:shd w:val="clear" w:color="auto" w:fill="FFFFFF"/>
      <w:suppressAutoHyphens w:val="0"/>
      <w:spacing w:before="240" w:line="0" w:lineRule="atLeast"/>
      <w:jc w:val="right"/>
      <w:textAlignment w:val="auto"/>
    </w:pPr>
    <w:rPr>
      <w:rFonts w:eastAsia="Times New Roman" w:cs="Times New Roman"/>
      <w:i/>
      <w:iCs/>
      <w:sz w:val="28"/>
      <w:szCs w:val="28"/>
    </w:rPr>
  </w:style>
  <w:style w:type="paragraph" w:styleId="a7">
    <w:name w:val="Normal (Web)"/>
    <w:basedOn w:val="a"/>
    <w:pPr>
      <w:widowControl/>
      <w:spacing w:before="280" w:after="280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conspluscell">
    <w:name w:val="conspluscell"/>
    <w:basedOn w:val="a"/>
    <w:pPr>
      <w:widowControl/>
      <w:spacing w:before="280" w:after="280"/>
      <w:textAlignment w:val="auto"/>
    </w:pPr>
    <w:rPr>
      <w:rFonts w:eastAsia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1592</Words>
  <Characters>9080</Characters>
  <Application>Microsoft Office Word</Application>
  <DocSecurity>0</DocSecurity>
  <Lines>75</Lines>
  <Paragraphs>21</Paragraphs>
  <ScaleCrop>false</ScaleCrop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user10</dc:creator>
  <cp:lastModifiedBy>User23</cp:lastModifiedBy>
  <cp:revision>3</cp:revision>
  <cp:lastPrinted>2021-12-09T11:52:00Z</cp:lastPrinted>
  <dcterms:created xsi:type="dcterms:W3CDTF">2023-03-22T11:20:00Z</dcterms:created>
  <dcterms:modified xsi:type="dcterms:W3CDTF">2023-03-22T11:21:00Z</dcterms:modified>
</cp:coreProperties>
</file>