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50" w:rsidRDefault="00DE385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E3850" w:rsidRDefault="00DE3850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E385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3850" w:rsidRDefault="00DE3850">
            <w:pPr>
              <w:pStyle w:val="ConsPlusNormal"/>
            </w:pPr>
            <w:r>
              <w:t>2 июня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3850" w:rsidRDefault="00DE3850">
            <w:pPr>
              <w:pStyle w:val="ConsPlusNormal"/>
              <w:jc w:val="right"/>
            </w:pPr>
            <w:r>
              <w:t>N 35-ЗКО</w:t>
            </w:r>
          </w:p>
        </w:tc>
      </w:tr>
    </w:tbl>
    <w:p w:rsidR="00DE3850" w:rsidRDefault="00DE38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3850" w:rsidRDefault="00DE3850">
      <w:pPr>
        <w:pStyle w:val="ConsPlusNormal"/>
      </w:pPr>
    </w:p>
    <w:p w:rsidR="00DE3850" w:rsidRDefault="00DE3850">
      <w:pPr>
        <w:pStyle w:val="ConsPlusTitle"/>
        <w:jc w:val="center"/>
      </w:pPr>
      <w:r>
        <w:t>КУРСКАЯ ОБЛАСТЬ</w:t>
      </w:r>
    </w:p>
    <w:p w:rsidR="00DE3850" w:rsidRDefault="00DE3850">
      <w:pPr>
        <w:pStyle w:val="ConsPlusTitle"/>
        <w:jc w:val="center"/>
      </w:pPr>
    </w:p>
    <w:p w:rsidR="00DE3850" w:rsidRDefault="00DE3850">
      <w:pPr>
        <w:pStyle w:val="ConsPlusTitle"/>
        <w:jc w:val="center"/>
      </w:pPr>
      <w:r>
        <w:t>ЗАКОН</w:t>
      </w:r>
    </w:p>
    <w:p w:rsidR="00DE3850" w:rsidRDefault="00DE3850">
      <w:pPr>
        <w:pStyle w:val="ConsPlusTitle"/>
        <w:jc w:val="center"/>
      </w:pPr>
    </w:p>
    <w:p w:rsidR="00DE3850" w:rsidRDefault="00DE3850">
      <w:pPr>
        <w:pStyle w:val="ConsPlusTitle"/>
        <w:jc w:val="center"/>
      </w:pPr>
      <w:r>
        <w:t>О ПРОДЛЕНИИ СРОКА ПРЕДСТАВЛЕНИЯ СВЕДЕНИЙ О ДОХОДАХ,</w:t>
      </w:r>
    </w:p>
    <w:p w:rsidR="00DE3850" w:rsidRDefault="00DE3850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DE3850" w:rsidRDefault="00DE3850">
      <w:pPr>
        <w:pStyle w:val="ConsPlusTitle"/>
        <w:jc w:val="center"/>
      </w:pPr>
      <w:r>
        <w:t>ХАРАКТЕРА И УВЕДОМЛЕНИЙ О НЕСОВЕРШЕНИИ СДЕЛОК,</w:t>
      </w:r>
    </w:p>
    <w:p w:rsidR="00DE3850" w:rsidRDefault="00DE3850">
      <w:pPr>
        <w:pStyle w:val="ConsPlusTitle"/>
        <w:jc w:val="center"/>
      </w:pPr>
      <w:r>
        <w:t>ПРЕДУСМОТРЕННЫХ ЧАСТЬЮ 1 СТАТЬИ 3 ФЕДЕРАЛЬНОГО ЗАКОНА ОТ 3</w:t>
      </w:r>
    </w:p>
    <w:p w:rsidR="00DE3850" w:rsidRDefault="00DE3850">
      <w:pPr>
        <w:pStyle w:val="ConsPlusTitle"/>
        <w:jc w:val="center"/>
      </w:pPr>
      <w:r>
        <w:t>ДЕКАБРЯ 2012 ГОДА N 230-ФЗ "О КОНТРОЛЕ ЗА СООТВЕТСТВИЕМ</w:t>
      </w:r>
    </w:p>
    <w:p w:rsidR="00DE3850" w:rsidRDefault="00DE3850">
      <w:pPr>
        <w:pStyle w:val="ConsPlusTitle"/>
        <w:jc w:val="center"/>
      </w:pPr>
      <w:r>
        <w:t>РАСХОДОВ ЛИЦ, ЗАМЕЩАЮЩИХ ГОСУДАРСТВЕННЫЕ ДОЛЖНОСТИ, И ИНЫХ</w:t>
      </w:r>
    </w:p>
    <w:p w:rsidR="00DE3850" w:rsidRDefault="00DE3850">
      <w:pPr>
        <w:pStyle w:val="ConsPlusTitle"/>
        <w:jc w:val="center"/>
      </w:pPr>
      <w:r>
        <w:t>ЛИЦ ИХ ДОХОДАМ", ЗА ОТЧЕТНЫЙ ПЕРИОД С 1 ЯНВАРЯ</w:t>
      </w:r>
    </w:p>
    <w:p w:rsidR="00DE3850" w:rsidRDefault="00DE3850">
      <w:pPr>
        <w:pStyle w:val="ConsPlusTitle"/>
        <w:jc w:val="center"/>
      </w:pPr>
      <w:r>
        <w:t>ПО 31 ДЕКАБРЯ 2019 ГОДА</w:t>
      </w:r>
    </w:p>
    <w:p w:rsidR="00DE3850" w:rsidRDefault="00DE3850">
      <w:pPr>
        <w:pStyle w:val="ConsPlusNormal"/>
      </w:pPr>
    </w:p>
    <w:p w:rsidR="00DE3850" w:rsidRDefault="00DE3850">
      <w:pPr>
        <w:pStyle w:val="ConsPlusNormal"/>
        <w:jc w:val="right"/>
      </w:pPr>
      <w:r>
        <w:t>Принят</w:t>
      </w:r>
    </w:p>
    <w:p w:rsidR="00DE3850" w:rsidRDefault="00DE3850">
      <w:pPr>
        <w:pStyle w:val="ConsPlusNormal"/>
        <w:jc w:val="right"/>
      </w:pPr>
      <w:r>
        <w:t>Курской областной Думой</w:t>
      </w:r>
    </w:p>
    <w:p w:rsidR="00DE3850" w:rsidRDefault="00DE3850">
      <w:pPr>
        <w:pStyle w:val="ConsPlusNormal"/>
        <w:jc w:val="right"/>
      </w:pPr>
      <w:r>
        <w:t>29 мая 2020 года</w:t>
      </w:r>
    </w:p>
    <w:p w:rsidR="00DE3850" w:rsidRDefault="00DE3850">
      <w:pPr>
        <w:pStyle w:val="ConsPlusNormal"/>
      </w:pPr>
    </w:p>
    <w:p w:rsidR="00DE3850" w:rsidRDefault="00DE3850">
      <w:pPr>
        <w:pStyle w:val="ConsPlusNormal"/>
        <w:ind w:firstLine="540"/>
        <w:jc w:val="both"/>
      </w:pPr>
      <w:r>
        <w:t>Настоящий Закон принят в связи с реализацией на территории Российской Федерации 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коронавирусной инфекции (COVID-19).</w:t>
      </w:r>
    </w:p>
    <w:p w:rsidR="00DE3850" w:rsidRDefault="00DE3850">
      <w:pPr>
        <w:pStyle w:val="ConsPlusNormal"/>
      </w:pPr>
    </w:p>
    <w:p w:rsidR="00DE3850" w:rsidRDefault="00DE3850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DE3850" w:rsidRDefault="00DE3850">
      <w:pPr>
        <w:pStyle w:val="ConsPlusNormal"/>
      </w:pPr>
    </w:p>
    <w:p w:rsidR="00DE3850" w:rsidRDefault="00DE3850">
      <w:pPr>
        <w:pStyle w:val="ConsPlusNormal"/>
        <w:ind w:firstLine="540"/>
        <w:jc w:val="both"/>
      </w:pPr>
      <w:r>
        <w:t>Настоящий Закон продлевает срок:</w:t>
      </w:r>
    </w:p>
    <w:p w:rsidR="00DE3850" w:rsidRDefault="00DE3850">
      <w:pPr>
        <w:pStyle w:val="ConsPlusNormal"/>
        <w:spacing w:before="220"/>
        <w:ind w:firstLine="540"/>
        <w:jc w:val="both"/>
      </w:pPr>
      <w:r>
        <w:t>представления лицом, замещающим муниципальную должность (за исключением лиц, замещающих муниципальную должность депутата представительного органа сельского поселения и осуществляющих свои полномочия на непостоянной основе, при избрании депутатами, передаче им вакантных депутатских мандатов или прекращении осуществления ими полномочий на постоянной основе), должность главы местной администрации по контракту,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характера);</w:t>
      </w:r>
    </w:p>
    <w:p w:rsidR="00DE3850" w:rsidRDefault="00DE3850">
      <w:pPr>
        <w:pStyle w:val="ConsPlusNormal"/>
        <w:spacing w:before="220"/>
        <w:ind w:firstLine="540"/>
        <w:jc w:val="both"/>
      </w:pPr>
      <w:r>
        <w:t xml:space="preserve">подачи лицом, замещающим муниципальную должность депутата представительного органа сельского поселения и осуществляющим свои полномочия на непостоянной основе, уведомления о несовершении сделок, предусмотренных </w:t>
      </w:r>
      <w:hyperlink r:id="rId5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DE3850" w:rsidRDefault="00DE3850">
      <w:pPr>
        <w:pStyle w:val="ConsPlusNormal"/>
      </w:pPr>
    </w:p>
    <w:p w:rsidR="00DE3850" w:rsidRDefault="00DE3850">
      <w:pPr>
        <w:pStyle w:val="ConsPlusTitle"/>
        <w:ind w:firstLine="540"/>
        <w:jc w:val="both"/>
        <w:outlineLvl w:val="0"/>
      </w:pPr>
      <w:r>
        <w:t xml:space="preserve">Статья 2. Срок представления сведений о доходах, расходах, об имуществе и обязательствах имущественного характера и уведомлений о несовершении сделок, предусмотренных </w:t>
      </w:r>
      <w:hyperlink r:id="rId6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</w:r>
    </w:p>
    <w:p w:rsidR="00DE3850" w:rsidRDefault="00DE3850">
      <w:pPr>
        <w:pStyle w:val="ConsPlusNormal"/>
      </w:pPr>
    </w:p>
    <w:p w:rsidR="00DE3850" w:rsidRDefault="00DE3850">
      <w:pPr>
        <w:pStyle w:val="ConsPlusNormal"/>
        <w:ind w:firstLine="540"/>
        <w:jc w:val="both"/>
      </w:pPr>
      <w:bookmarkStart w:id="0" w:name="P31"/>
      <w:bookmarkEnd w:id="0"/>
      <w:r>
        <w:lastRenderedPageBreak/>
        <w:t xml:space="preserve">1. Срок представления сведений о доходах, расходах, об имуществе и обязательствах имущественного характера и уведомлений о несовершении сделок, предусмотренных </w:t>
      </w:r>
      <w:hyperlink r:id="rId7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установленный </w:t>
      </w:r>
      <w:hyperlink r:id="rId8" w:history="1">
        <w:r>
          <w:rPr>
            <w:color w:val="0000FF"/>
          </w:rPr>
          <w:t>Законом</w:t>
        </w:r>
      </w:hyperlink>
      <w:r>
        <w:t xml:space="preserve"> Курской области от 27 сентября 2017 года N 55-ЗКО "О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сведений", за отчетный период с 1 января по 31 декабря 2019 года продлить до 1 августа 2020 года включительно.</w:t>
      </w:r>
    </w:p>
    <w:p w:rsidR="00DE3850" w:rsidRDefault="00DE3850">
      <w:pPr>
        <w:pStyle w:val="ConsPlusNormal"/>
        <w:spacing w:before="220"/>
        <w:ind w:firstLine="540"/>
        <w:jc w:val="both"/>
      </w:pPr>
      <w:r>
        <w:t xml:space="preserve">2. В случае если лицо, замещающее муниципальную должность, должность главы местной администрации по контракту,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после окончания срока, указанного в </w:t>
      </w:r>
      <w:hyperlink w:anchor="P31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DE3850" w:rsidRDefault="00DE3850">
      <w:pPr>
        <w:pStyle w:val="ConsPlusNormal"/>
      </w:pPr>
    </w:p>
    <w:p w:rsidR="00DE3850" w:rsidRDefault="00DE3850">
      <w:pPr>
        <w:pStyle w:val="ConsPlusTitle"/>
        <w:ind w:firstLine="540"/>
        <w:jc w:val="both"/>
        <w:outlineLvl w:val="0"/>
      </w:pPr>
      <w:r>
        <w:t>Статья 3. Вступление в силу настоящего Закона</w:t>
      </w:r>
    </w:p>
    <w:p w:rsidR="00DE3850" w:rsidRDefault="00DE3850">
      <w:pPr>
        <w:pStyle w:val="ConsPlusNormal"/>
      </w:pPr>
    </w:p>
    <w:p w:rsidR="00DE3850" w:rsidRDefault="00DE3850">
      <w:pPr>
        <w:pStyle w:val="ConsPlusNormal"/>
        <w:ind w:firstLine="540"/>
        <w:jc w:val="both"/>
      </w:pPr>
      <w:r>
        <w:t>Настоящий Закон вступает в силу по истечении 10 дней после его опубликования и распространяется на правоотношения, возникшие с 30 апреля 2020 года.</w:t>
      </w:r>
    </w:p>
    <w:p w:rsidR="00DE3850" w:rsidRDefault="00DE3850">
      <w:pPr>
        <w:pStyle w:val="ConsPlusNormal"/>
      </w:pPr>
    </w:p>
    <w:p w:rsidR="00DE3850" w:rsidRDefault="00DE3850">
      <w:pPr>
        <w:pStyle w:val="ConsPlusNormal"/>
        <w:jc w:val="right"/>
      </w:pPr>
      <w:r>
        <w:t>Губернатор</w:t>
      </w:r>
    </w:p>
    <w:p w:rsidR="00DE3850" w:rsidRDefault="00DE3850">
      <w:pPr>
        <w:pStyle w:val="ConsPlusNormal"/>
        <w:jc w:val="right"/>
      </w:pPr>
      <w:r>
        <w:t>Курской области</w:t>
      </w:r>
    </w:p>
    <w:p w:rsidR="00DE3850" w:rsidRDefault="00DE3850">
      <w:pPr>
        <w:pStyle w:val="ConsPlusNormal"/>
        <w:jc w:val="right"/>
      </w:pPr>
      <w:r>
        <w:t>Р.В.СТАРОВОЙТ</w:t>
      </w:r>
    </w:p>
    <w:p w:rsidR="00DE3850" w:rsidRDefault="00DE3850">
      <w:pPr>
        <w:pStyle w:val="ConsPlusNormal"/>
        <w:ind w:firstLine="540"/>
        <w:jc w:val="both"/>
      </w:pPr>
      <w:r>
        <w:t>г. Курск</w:t>
      </w:r>
    </w:p>
    <w:p w:rsidR="00DE3850" w:rsidRDefault="00DE3850">
      <w:pPr>
        <w:pStyle w:val="ConsPlusNormal"/>
        <w:spacing w:before="220"/>
        <w:ind w:firstLine="540"/>
        <w:jc w:val="both"/>
      </w:pPr>
      <w:r>
        <w:t>2 июня 2020 г.</w:t>
      </w:r>
    </w:p>
    <w:p w:rsidR="00DE3850" w:rsidRDefault="00DE3850">
      <w:pPr>
        <w:pStyle w:val="ConsPlusNormal"/>
        <w:spacing w:before="220"/>
        <w:ind w:firstLine="540"/>
        <w:jc w:val="both"/>
      </w:pPr>
      <w:r>
        <w:t>N 35 - ЗКО</w:t>
      </w:r>
    </w:p>
    <w:p w:rsidR="00DE3850" w:rsidRDefault="00DE3850">
      <w:pPr>
        <w:pStyle w:val="ConsPlusNormal"/>
      </w:pPr>
    </w:p>
    <w:p w:rsidR="00DE3850" w:rsidRDefault="00DE3850">
      <w:pPr>
        <w:pStyle w:val="ConsPlusNormal"/>
      </w:pPr>
    </w:p>
    <w:p w:rsidR="00DE3850" w:rsidRDefault="00DE38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7ABF" w:rsidRDefault="007D7ABF">
      <w:bookmarkStart w:id="1" w:name="_GoBack"/>
      <w:bookmarkEnd w:id="1"/>
    </w:p>
    <w:sectPr w:rsidR="007D7ABF" w:rsidSect="00DA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50"/>
    <w:rsid w:val="007D7ABF"/>
    <w:rsid w:val="00D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878E3-8D0C-44A6-8D03-AC697028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3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8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A3F85163754BF35C19C6149681F997FA86D51D13E1FB618EF5820B177AD7E58046846AAA1EAE7FF7162392E4FF3E87LBT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A3F85163754BF35C19D81980EDA39BFF8482151FE4F033D7AAD9564073DDB2C709DD3AEE4BA27CF80377C4BEA83384B77EB1F0E0289792L3T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A3F85163754BF35C19D81980EDA39BFF8482151FE4F033D7AAD9564073DDB2C709DD3AEE4BA27CF80377C4BEA83384B77EB1F0E0289792L3T9I" TargetMode="External"/><Relationship Id="rId5" Type="http://schemas.openxmlformats.org/officeDocument/2006/relationships/hyperlink" Target="consultantplus://offline/ref=2EA3F85163754BF35C19D81980EDA39BFF8482151FE4F033D7AAD9564073DDB2C709DD3AEE4BA27CF80377C4BEA83384B77EB1F0E0289792L3T9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2020-07-17T08:19:00Z</dcterms:created>
  <dcterms:modified xsi:type="dcterms:W3CDTF">2020-07-17T08:19:00Z</dcterms:modified>
</cp:coreProperties>
</file>